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0E83" w14:textId="77777777" w:rsidR="00751435" w:rsidRDefault="00751435"/>
    <w:p w14:paraId="46F9B0FC" w14:textId="77777777" w:rsidR="003B3238" w:rsidRDefault="003B3238"/>
    <w:p w14:paraId="0C34714F" w14:textId="28055E4C" w:rsidR="00572EB2" w:rsidRDefault="00572EB2" w:rsidP="00E442F5">
      <w:pPr>
        <w:jc w:val="center"/>
        <w:rPr>
          <w:b/>
          <w:bCs/>
        </w:rPr>
      </w:pPr>
      <w:r>
        <w:rPr>
          <w:b/>
          <w:bCs/>
        </w:rPr>
        <w:t xml:space="preserve">SOLICITUD DE </w:t>
      </w:r>
      <w:r w:rsidRPr="00572EB2">
        <w:rPr>
          <w:b/>
          <w:bCs/>
        </w:rPr>
        <w:t xml:space="preserve">MEDIOS INFORMÁTICOS </w:t>
      </w:r>
      <w:r>
        <w:rPr>
          <w:b/>
          <w:bCs/>
        </w:rPr>
        <w:t>PARA</w:t>
      </w:r>
      <w:r w:rsidR="00E442F5">
        <w:rPr>
          <w:b/>
          <w:bCs/>
        </w:rPr>
        <w:t xml:space="preserve"> SU USO POR</w:t>
      </w:r>
      <w:r w:rsidRPr="00572EB2">
        <w:rPr>
          <w:b/>
          <w:bCs/>
        </w:rPr>
        <w:t xml:space="preserve"> LAS CANDIDATURAS A REPRESENTANTES EN EL CLAUSTRO UNIVERSITARIO </w:t>
      </w:r>
      <w:r>
        <w:rPr>
          <w:b/>
          <w:bCs/>
        </w:rPr>
        <w:t>O</w:t>
      </w:r>
      <w:r w:rsidRPr="00572EB2">
        <w:rPr>
          <w:b/>
          <w:bCs/>
        </w:rPr>
        <w:t xml:space="preserve"> LOS CANDIDATOS A RECTOR</w:t>
      </w:r>
    </w:p>
    <w:p w14:paraId="787608F8" w14:textId="77777777" w:rsidR="00572EB2" w:rsidRPr="00572EB2" w:rsidRDefault="00572EB2" w:rsidP="00572EB2">
      <w:pPr>
        <w:jc w:val="center"/>
        <w:rPr>
          <w:b/>
          <w:bCs/>
        </w:rPr>
      </w:pPr>
    </w:p>
    <w:p w14:paraId="6237D015" w14:textId="77777777" w:rsidR="003B3238" w:rsidRDefault="003B3238">
      <w:pPr>
        <w:rPr>
          <w:b/>
        </w:rPr>
      </w:pPr>
    </w:p>
    <w:p w14:paraId="588D8357" w14:textId="740796F9" w:rsidR="00751435" w:rsidRDefault="00A35745">
      <w:pPr>
        <w:rPr>
          <w:b/>
        </w:rPr>
      </w:pPr>
      <w:r>
        <w:rPr>
          <w:b/>
        </w:rPr>
        <w:t>Datos de la candidatura:</w:t>
      </w:r>
    </w:p>
    <w:p w14:paraId="538F303A" w14:textId="77777777" w:rsidR="003B3238" w:rsidRDefault="003B3238">
      <w:pPr>
        <w:rPr>
          <w:b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972"/>
        <w:gridCol w:w="6237"/>
      </w:tblGrid>
      <w:tr w:rsidR="00751435" w14:paraId="442E1CA1" w14:textId="77777777" w:rsidTr="003B3238">
        <w:tc>
          <w:tcPr>
            <w:tcW w:w="2972" w:type="dxa"/>
          </w:tcPr>
          <w:p w14:paraId="47F492F2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Candidatura</w:t>
            </w:r>
          </w:p>
        </w:tc>
        <w:tc>
          <w:tcPr>
            <w:tcW w:w="6237" w:type="dxa"/>
          </w:tcPr>
          <w:p w14:paraId="0CB62ECD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  <w:tr w:rsidR="00751435" w14:paraId="2AB87EF4" w14:textId="77777777" w:rsidTr="003B3238">
        <w:tc>
          <w:tcPr>
            <w:tcW w:w="2972" w:type="dxa"/>
          </w:tcPr>
          <w:p w14:paraId="380D2222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Interventor/a</w:t>
            </w:r>
          </w:p>
        </w:tc>
        <w:tc>
          <w:tcPr>
            <w:tcW w:w="6237" w:type="dxa"/>
          </w:tcPr>
          <w:p w14:paraId="6AE33D6D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</w:tbl>
    <w:p w14:paraId="02EB0FF7" w14:textId="77777777" w:rsidR="00751435" w:rsidRDefault="00751435"/>
    <w:p w14:paraId="0ED0287C" w14:textId="77777777" w:rsidR="00751435" w:rsidRDefault="00A35745">
      <w:pPr>
        <w:rPr>
          <w:b/>
        </w:rPr>
      </w:pPr>
      <w:r>
        <w:rPr>
          <w:b/>
        </w:rPr>
        <w:t>Correo electrónico:</w:t>
      </w:r>
    </w:p>
    <w:p w14:paraId="4A32A216" w14:textId="77777777" w:rsidR="003B3238" w:rsidRDefault="003B3238">
      <w:pPr>
        <w:rPr>
          <w:b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949"/>
        <w:gridCol w:w="6260"/>
      </w:tblGrid>
      <w:tr w:rsidR="00751435" w14:paraId="3E7DBA45" w14:textId="77777777" w:rsidTr="003B3238">
        <w:tc>
          <w:tcPr>
            <w:tcW w:w="2949" w:type="dxa"/>
          </w:tcPr>
          <w:p w14:paraId="62ADE7E7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Persona de contacto</w:t>
            </w:r>
          </w:p>
        </w:tc>
        <w:tc>
          <w:tcPr>
            <w:tcW w:w="6260" w:type="dxa"/>
          </w:tcPr>
          <w:p w14:paraId="44A66501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  <w:tr w:rsidR="00751435" w14:paraId="4E003A4D" w14:textId="77777777" w:rsidTr="003B3238">
        <w:tc>
          <w:tcPr>
            <w:tcW w:w="2949" w:type="dxa"/>
          </w:tcPr>
          <w:p w14:paraId="785FB9E9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Correo electrónico</w:t>
            </w:r>
            <w:r>
              <w:rPr>
                <w:rStyle w:val="Ancladenotaalpie"/>
                <w:rFonts w:eastAsia="Calibri"/>
              </w:rPr>
              <w:footnoteReference w:id="1"/>
            </w:r>
          </w:p>
        </w:tc>
        <w:tc>
          <w:tcPr>
            <w:tcW w:w="6260" w:type="dxa"/>
          </w:tcPr>
          <w:p w14:paraId="0B6C1F7A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  <w:tr w:rsidR="00751435" w14:paraId="197F097F" w14:textId="77777777" w:rsidTr="003B3238">
        <w:tc>
          <w:tcPr>
            <w:tcW w:w="2949" w:type="dxa"/>
          </w:tcPr>
          <w:p w14:paraId="79C9718A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Teléfono móvil</w:t>
            </w:r>
          </w:p>
        </w:tc>
        <w:tc>
          <w:tcPr>
            <w:tcW w:w="6260" w:type="dxa"/>
          </w:tcPr>
          <w:p w14:paraId="4015A59B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</w:tbl>
    <w:p w14:paraId="399C0CFA" w14:textId="77777777" w:rsidR="00751435" w:rsidRDefault="00751435"/>
    <w:p w14:paraId="7E47BCB6" w14:textId="77777777" w:rsidR="003B3238" w:rsidRDefault="003B3238">
      <w:pPr>
        <w:rPr>
          <w:b/>
        </w:rPr>
      </w:pPr>
    </w:p>
    <w:p w14:paraId="32AAA35F" w14:textId="0F1D9E1F" w:rsidR="00751435" w:rsidRDefault="00A35745">
      <w:pPr>
        <w:rPr>
          <w:b/>
        </w:rPr>
      </w:pPr>
      <w:r>
        <w:rPr>
          <w:b/>
        </w:rPr>
        <w:t>Web: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921"/>
        <w:gridCol w:w="6288"/>
      </w:tblGrid>
      <w:tr w:rsidR="00751435" w14:paraId="4CBAC9C2" w14:textId="77777777" w:rsidTr="003B3238">
        <w:tc>
          <w:tcPr>
            <w:tcW w:w="2921" w:type="dxa"/>
          </w:tcPr>
          <w:p w14:paraId="574A311A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Persona de contacto</w:t>
            </w:r>
          </w:p>
        </w:tc>
        <w:tc>
          <w:tcPr>
            <w:tcW w:w="6288" w:type="dxa"/>
          </w:tcPr>
          <w:p w14:paraId="544A981F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  <w:tr w:rsidR="00751435" w14:paraId="0C87219A" w14:textId="77777777" w:rsidTr="003B3238">
        <w:tc>
          <w:tcPr>
            <w:tcW w:w="2921" w:type="dxa"/>
          </w:tcPr>
          <w:p w14:paraId="34DAF1EB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Correo electrónico</w:t>
            </w:r>
          </w:p>
        </w:tc>
        <w:tc>
          <w:tcPr>
            <w:tcW w:w="6288" w:type="dxa"/>
          </w:tcPr>
          <w:p w14:paraId="4E7F8110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  <w:tr w:rsidR="00751435" w14:paraId="6E84F03E" w14:textId="77777777" w:rsidTr="003B3238">
        <w:tc>
          <w:tcPr>
            <w:tcW w:w="2921" w:type="dxa"/>
          </w:tcPr>
          <w:p w14:paraId="3720BBCE" w14:textId="77777777" w:rsidR="00751435" w:rsidRDefault="00A35745">
            <w:pPr>
              <w:spacing w:before="40" w:after="40"/>
              <w:rPr>
                <w:rFonts w:eastAsia="Calibri"/>
              </w:rPr>
            </w:pPr>
            <w:r>
              <w:rPr>
                <w:rFonts w:eastAsia="Calibri"/>
              </w:rPr>
              <w:t>Teléfono móvil</w:t>
            </w:r>
          </w:p>
        </w:tc>
        <w:tc>
          <w:tcPr>
            <w:tcW w:w="6288" w:type="dxa"/>
          </w:tcPr>
          <w:p w14:paraId="7DD1A3C6" w14:textId="77777777" w:rsidR="00751435" w:rsidRDefault="00751435">
            <w:pPr>
              <w:spacing w:before="40" w:after="40"/>
              <w:rPr>
                <w:rFonts w:eastAsia="Calibri"/>
              </w:rPr>
            </w:pPr>
          </w:p>
        </w:tc>
      </w:tr>
    </w:tbl>
    <w:p w14:paraId="7D016A8A" w14:textId="77777777" w:rsidR="00751435" w:rsidRDefault="00751435"/>
    <w:p w14:paraId="3A611F41" w14:textId="77777777" w:rsidR="00751435" w:rsidRDefault="00A35745" w:rsidP="003B3238">
      <w:pPr>
        <w:spacing w:after="120"/>
        <w:ind w:right="424"/>
      </w:pPr>
      <w:r>
        <w:t>Por la presente, la candidatura a la cual representa solicita un almacenamiento web del siguiente tipo:</w:t>
      </w:r>
    </w:p>
    <w:p w14:paraId="3EFBED2A" w14:textId="77777777" w:rsidR="003B3238" w:rsidRDefault="003B3238">
      <w:pPr>
        <w:spacing w:after="120"/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879"/>
        <w:gridCol w:w="6330"/>
      </w:tblGrid>
      <w:tr w:rsidR="00751435" w14:paraId="04D8FD32" w14:textId="77777777" w:rsidTr="003B3238">
        <w:tc>
          <w:tcPr>
            <w:tcW w:w="2879" w:type="dxa"/>
            <w:vAlign w:val="center"/>
          </w:tcPr>
          <w:p w14:paraId="3AF8C27A" w14:textId="74DF4DF4" w:rsidR="00751435" w:rsidRDefault="00A35745">
            <w:pPr>
              <w:jc w:val="left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>Tipo 1</w:t>
            </w:r>
            <w:r w:rsidR="00572EB2">
              <w:rPr>
                <w:rFonts w:eastAsia="Calibri"/>
                <w:sz w:val="40"/>
                <w:szCs w:val="40"/>
              </w:rPr>
              <w:t xml:space="preserve"> </w:t>
            </w:r>
            <w:sdt>
              <w:sdtPr>
                <w:rPr>
                  <w:rFonts w:eastAsia="Calibri"/>
                  <w:sz w:val="40"/>
                  <w:szCs w:val="40"/>
                </w:rPr>
                <w:id w:val="5130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EB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330" w:type="dxa"/>
          </w:tcPr>
          <w:p w14:paraId="450758F1" w14:textId="4B61A5B4" w:rsidR="00751435" w:rsidRDefault="003B3238" w:rsidP="00C91C17">
            <w:pPr>
              <w:spacing w:before="240" w:after="240"/>
              <w:rPr>
                <w:b/>
                <w:bCs/>
                <w:sz w:val="23"/>
                <w:szCs w:val="23"/>
              </w:rPr>
            </w:pPr>
            <w:r w:rsidRPr="00043E92">
              <w:rPr>
                <w:b/>
                <w:bCs/>
                <w:sz w:val="23"/>
                <w:szCs w:val="23"/>
              </w:rPr>
              <w:t>Servidor con gestor de contenidos WordPress</w:t>
            </w:r>
          </w:p>
          <w:p w14:paraId="45EBDF0E" w14:textId="67A8E51D" w:rsidR="00751435" w:rsidRDefault="00572EB2" w:rsidP="00C91C17">
            <w:pPr>
              <w:spacing w:before="240" w:after="240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  <w:r w:rsidR="003B3238" w:rsidRPr="003B3238">
              <w:rPr>
                <w:rFonts w:eastAsia="Calibri"/>
              </w:rPr>
              <w:t xml:space="preserve">l STIC instalará y configurará el servidor web, la base de datos y el gestor de contenidos WordPress, y proporcionará a la </w:t>
            </w:r>
            <w:r>
              <w:rPr>
                <w:rFonts w:eastAsia="Calibri"/>
              </w:rPr>
              <w:t xml:space="preserve">persona de contacto </w:t>
            </w:r>
            <w:r w:rsidR="003B3238" w:rsidRPr="003B3238">
              <w:rPr>
                <w:rFonts w:eastAsia="Calibri"/>
              </w:rPr>
              <w:t xml:space="preserve">las credenciales de usuario administrador del </w:t>
            </w:r>
            <w:r w:rsidR="003B3238">
              <w:rPr>
                <w:rFonts w:eastAsia="Calibri"/>
              </w:rPr>
              <w:t>entorno</w:t>
            </w:r>
            <w:r w:rsidR="003B3238" w:rsidRPr="003B3238">
              <w:rPr>
                <w:rFonts w:eastAsia="Calibri"/>
              </w:rPr>
              <w:t xml:space="preserve"> </w:t>
            </w:r>
            <w:r w:rsidR="003B3238">
              <w:rPr>
                <w:rFonts w:eastAsia="Calibri"/>
              </w:rPr>
              <w:t>WordPress.</w:t>
            </w:r>
          </w:p>
        </w:tc>
      </w:tr>
      <w:tr w:rsidR="00751435" w14:paraId="71A70756" w14:textId="77777777" w:rsidTr="003B3238">
        <w:tc>
          <w:tcPr>
            <w:tcW w:w="2879" w:type="dxa"/>
            <w:vAlign w:val="center"/>
          </w:tcPr>
          <w:p w14:paraId="13762A3A" w14:textId="75ECD148" w:rsidR="00751435" w:rsidRDefault="00A35745">
            <w:pPr>
              <w:jc w:val="left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>Tipo 2</w:t>
            </w:r>
            <w:r w:rsidR="00572EB2">
              <w:rPr>
                <w:rFonts w:eastAsia="Calibri"/>
                <w:sz w:val="40"/>
                <w:szCs w:val="40"/>
              </w:rPr>
              <w:t xml:space="preserve"> </w:t>
            </w:r>
            <w:sdt>
              <w:sdtPr>
                <w:rPr>
                  <w:rFonts w:eastAsia="Calibri"/>
                  <w:sz w:val="40"/>
                  <w:szCs w:val="40"/>
                </w:rPr>
                <w:id w:val="-60665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EB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330" w:type="dxa"/>
          </w:tcPr>
          <w:p w14:paraId="6D7EBCF4" w14:textId="390D3D96" w:rsidR="003B3238" w:rsidRDefault="003B3238" w:rsidP="00C91C17">
            <w:pPr>
              <w:spacing w:before="240" w:after="240"/>
              <w:rPr>
                <w:b/>
                <w:bCs/>
                <w:sz w:val="23"/>
                <w:szCs w:val="23"/>
              </w:rPr>
            </w:pPr>
            <w:r w:rsidRPr="00043E92">
              <w:rPr>
                <w:b/>
                <w:bCs/>
                <w:sz w:val="23"/>
                <w:szCs w:val="23"/>
              </w:rPr>
              <w:t>Servidor sin gestor de contenidos</w:t>
            </w:r>
          </w:p>
          <w:p w14:paraId="4F790AFA" w14:textId="0D7A7ACD" w:rsidR="00751435" w:rsidRDefault="00572EB2" w:rsidP="00C91C17">
            <w:pPr>
              <w:spacing w:before="240" w:after="240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  <w:r w:rsidR="003B3238" w:rsidRPr="003B3238">
              <w:rPr>
                <w:rFonts w:eastAsia="Calibri"/>
              </w:rPr>
              <w:t xml:space="preserve">l STIC facilitará a la persona de </w:t>
            </w:r>
            <w:r>
              <w:rPr>
                <w:rFonts w:eastAsia="Calibri"/>
              </w:rPr>
              <w:t>contacto</w:t>
            </w:r>
            <w:r w:rsidR="003B3238" w:rsidRPr="003B3238">
              <w:rPr>
                <w:rFonts w:eastAsia="Calibri"/>
              </w:rPr>
              <w:t xml:space="preserve"> las credenciales de usuario con privilegios administrativos y los permisos de acceso remoto mediante SSH</w:t>
            </w:r>
            <w:r w:rsidR="003B3238">
              <w:rPr>
                <w:rFonts w:eastAsia="Calibri"/>
              </w:rPr>
              <w:t>.</w:t>
            </w:r>
          </w:p>
        </w:tc>
      </w:tr>
    </w:tbl>
    <w:p w14:paraId="2FD16B60" w14:textId="77777777" w:rsidR="00751435" w:rsidRDefault="00751435"/>
    <w:p w14:paraId="1011028B" w14:textId="77777777" w:rsidR="00751435" w:rsidRDefault="00751435">
      <w:pPr>
        <w:rPr>
          <w:b/>
        </w:rPr>
      </w:pPr>
    </w:p>
    <w:p w14:paraId="18D76F4C" w14:textId="0A86A164" w:rsidR="00751435" w:rsidRDefault="00751435">
      <w:pPr>
        <w:rPr>
          <w:b/>
        </w:rPr>
      </w:pPr>
    </w:p>
    <w:p w14:paraId="1C3DCA9D" w14:textId="77777777" w:rsidR="003B3238" w:rsidRDefault="003B3238">
      <w:pPr>
        <w:rPr>
          <w:b/>
        </w:rPr>
      </w:pPr>
    </w:p>
    <w:p w14:paraId="58DB9BA4" w14:textId="77777777" w:rsidR="003B3238" w:rsidRDefault="003B3238">
      <w:pPr>
        <w:rPr>
          <w:b/>
        </w:rPr>
      </w:pPr>
    </w:p>
    <w:p w14:paraId="1BD57A1F" w14:textId="77777777" w:rsidR="00751435" w:rsidRDefault="00A35745">
      <w:pPr>
        <w:rPr>
          <w:b/>
        </w:rPr>
      </w:pPr>
      <w:r>
        <w:rPr>
          <w:b/>
        </w:rPr>
        <w:t>Nombre de dominio (elección a Rector/a)</w:t>
      </w:r>
    </w:p>
    <w:p w14:paraId="67BAC3FC" w14:textId="77777777" w:rsidR="00751435" w:rsidRDefault="00A35745">
      <w:pPr>
        <w:spacing w:after="120"/>
      </w:pPr>
      <w:r>
        <w:t>El nombre de dominio elegido para mi candidatura es el siguiente</w:t>
      </w:r>
      <w:r>
        <w:rPr>
          <w:rStyle w:val="Ancladenotaalpie"/>
        </w:rPr>
        <w:footnoteReference w:id="2"/>
      </w:r>
      <w:r>
        <w:t>:</w:t>
      </w:r>
    </w:p>
    <w:tbl>
      <w:tblPr>
        <w:tblStyle w:val="Tablaconcuadrcula"/>
        <w:tblW w:w="7225" w:type="dxa"/>
        <w:tblLayout w:type="fixed"/>
        <w:tblLook w:val="04A0" w:firstRow="1" w:lastRow="0" w:firstColumn="1" w:lastColumn="0" w:noHBand="0" w:noVBand="1"/>
      </w:tblPr>
      <w:tblGrid>
        <w:gridCol w:w="4814"/>
        <w:gridCol w:w="2411"/>
      </w:tblGrid>
      <w:tr w:rsidR="00751435" w14:paraId="1F72CDA1" w14:textId="77777777" w:rsidTr="003B3238">
        <w:tc>
          <w:tcPr>
            <w:tcW w:w="4814" w:type="dxa"/>
          </w:tcPr>
          <w:p w14:paraId="02FD9AC1" w14:textId="77777777" w:rsidR="00751435" w:rsidRDefault="00751435">
            <w:pPr>
              <w:spacing w:before="120" w:after="120"/>
              <w:jc w:val="right"/>
              <w:rPr>
                <w:rFonts w:eastAsia="Calibri"/>
              </w:rPr>
            </w:pPr>
          </w:p>
        </w:tc>
        <w:tc>
          <w:tcPr>
            <w:tcW w:w="2411" w:type="dxa"/>
          </w:tcPr>
          <w:p w14:paraId="5626896C" w14:textId="77777777" w:rsidR="00751435" w:rsidRDefault="00A35745">
            <w:pPr>
              <w:spacing w:before="120" w:after="12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.uva.es</w:t>
            </w:r>
            <w:proofErr w:type="gramEnd"/>
          </w:p>
        </w:tc>
      </w:tr>
    </w:tbl>
    <w:p w14:paraId="1247585B" w14:textId="77777777" w:rsidR="00751435" w:rsidRDefault="00751435"/>
    <w:p w14:paraId="6C7A8D78" w14:textId="77777777" w:rsidR="003B3238" w:rsidRDefault="003B3238">
      <w:pPr>
        <w:rPr>
          <w:b/>
        </w:rPr>
      </w:pPr>
    </w:p>
    <w:p w14:paraId="56155DBE" w14:textId="0264B4D9" w:rsidR="00751435" w:rsidRDefault="00A35745">
      <w:pPr>
        <w:rPr>
          <w:b/>
        </w:rPr>
      </w:pPr>
      <w:r>
        <w:rPr>
          <w:b/>
        </w:rPr>
        <w:t>Nombre de dominio (elección a Claustro Universitario)</w:t>
      </w:r>
    </w:p>
    <w:p w14:paraId="0CBA3531" w14:textId="24B3E92E" w:rsidR="00751435" w:rsidRDefault="00A35745">
      <w:pPr>
        <w:spacing w:after="120"/>
      </w:pPr>
      <w:r>
        <w:t>El nombre de dominio elegido para mi candidatura es el siguiente</w:t>
      </w:r>
      <w:r w:rsidR="003B3238">
        <w:rPr>
          <w:rStyle w:val="Ancladenotaalpie"/>
        </w:rPr>
        <w:t>2</w:t>
      </w:r>
      <w:r>
        <w:t>:</w:t>
      </w:r>
    </w:p>
    <w:tbl>
      <w:tblPr>
        <w:tblStyle w:val="Tablaconcuadrcula"/>
        <w:tblW w:w="7254" w:type="dxa"/>
        <w:tblLayout w:type="fixed"/>
        <w:tblLook w:val="04A0" w:firstRow="1" w:lastRow="0" w:firstColumn="1" w:lastColumn="0" w:noHBand="0" w:noVBand="1"/>
      </w:tblPr>
      <w:tblGrid>
        <w:gridCol w:w="4814"/>
        <w:gridCol w:w="2440"/>
      </w:tblGrid>
      <w:tr w:rsidR="00751435" w14:paraId="297D5374" w14:textId="77777777" w:rsidTr="003B3238">
        <w:tc>
          <w:tcPr>
            <w:tcW w:w="4814" w:type="dxa"/>
          </w:tcPr>
          <w:p w14:paraId="5E97533E" w14:textId="77777777" w:rsidR="00751435" w:rsidRDefault="00751435">
            <w:pPr>
              <w:spacing w:before="120" w:after="120"/>
              <w:jc w:val="right"/>
              <w:rPr>
                <w:rFonts w:eastAsia="Calibri"/>
              </w:rPr>
            </w:pPr>
          </w:p>
        </w:tc>
        <w:tc>
          <w:tcPr>
            <w:tcW w:w="2440" w:type="dxa"/>
          </w:tcPr>
          <w:p w14:paraId="6E61656F" w14:textId="77777777" w:rsidR="00751435" w:rsidRDefault="00A35745">
            <w:pPr>
              <w:spacing w:before="120" w:after="12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.claustro.uva.es</w:t>
            </w:r>
            <w:proofErr w:type="gramEnd"/>
          </w:p>
        </w:tc>
      </w:tr>
    </w:tbl>
    <w:p w14:paraId="47F753FE" w14:textId="77777777" w:rsidR="00751435" w:rsidRDefault="00751435"/>
    <w:p w14:paraId="66FACAA0" w14:textId="77777777" w:rsidR="003B3238" w:rsidRDefault="003B3238">
      <w:pPr>
        <w:rPr>
          <w:b/>
        </w:rPr>
      </w:pPr>
    </w:p>
    <w:p w14:paraId="765E22B8" w14:textId="34922DFB" w:rsidR="00751435" w:rsidRDefault="00A35745">
      <w:pPr>
        <w:rPr>
          <w:b/>
        </w:rPr>
      </w:pPr>
      <w:r>
        <w:rPr>
          <w:b/>
        </w:rPr>
        <w:t>Correo electrónico de sugerencias</w:t>
      </w:r>
    </w:p>
    <w:p w14:paraId="2B028775" w14:textId="77777777" w:rsidR="003B3238" w:rsidRDefault="003B3238">
      <w:pPr>
        <w:rPr>
          <w:b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751435" w14:paraId="2159B8B1" w14:textId="77777777" w:rsidTr="003B3238">
        <w:sdt>
          <w:sdtPr>
            <w:rPr>
              <w:rFonts w:eastAsia="Calibri"/>
              <w:sz w:val="40"/>
              <w:szCs w:val="36"/>
            </w:rPr>
            <w:id w:val="171191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1466D8D2" w14:textId="550B3987" w:rsidR="00751435" w:rsidRDefault="00572EB2">
                <w:pPr>
                  <w:jc w:val="center"/>
                  <w:rPr>
                    <w:rFonts w:eastAsia="Calibri"/>
                  </w:rPr>
                </w:pPr>
                <w:r w:rsidRPr="00572EB2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p>
            </w:tc>
          </w:sdtContent>
        </w:sdt>
        <w:tc>
          <w:tcPr>
            <w:tcW w:w="8080" w:type="dxa"/>
          </w:tcPr>
          <w:p w14:paraId="48989A06" w14:textId="23C81603" w:rsidR="00751435" w:rsidRDefault="00A35745">
            <w:pPr>
              <w:spacing w:before="120" w:after="120"/>
              <w:ind w:left="227" w:right="227"/>
              <w:rPr>
                <w:rFonts w:eastAsia="Calibri"/>
              </w:rPr>
            </w:pPr>
            <w:r>
              <w:rPr>
                <w:rFonts w:eastAsia="Calibri"/>
              </w:rPr>
              <w:t xml:space="preserve">La candidatura a la cual represento solicita la creación de una dirección de correo electrónico </w:t>
            </w:r>
            <w:r w:rsidR="003B3238" w:rsidRPr="003B3238">
              <w:rPr>
                <w:rFonts w:eastAsia="Calibri"/>
              </w:rPr>
              <w:t>sugerencias.candidato@uva.es</w:t>
            </w:r>
            <w:r w:rsidR="00572EB2">
              <w:rPr>
                <w:rFonts w:eastAsia="Calibri"/>
              </w:rPr>
              <w:t xml:space="preserve"> o sugerencias.candidatura.claustro@uva.es</w:t>
            </w:r>
            <w:r w:rsidR="003B3238" w:rsidRPr="003B3238">
              <w:rPr>
                <w:rFonts w:eastAsia="Calibri"/>
              </w:rPr>
              <w:t>, donde el literal «candidato»</w:t>
            </w:r>
            <w:r w:rsidR="00572EB2">
              <w:rPr>
                <w:rFonts w:eastAsia="Calibri"/>
              </w:rPr>
              <w:t xml:space="preserve"> o </w:t>
            </w:r>
            <w:r w:rsidR="00572EB2" w:rsidRPr="003B3238">
              <w:rPr>
                <w:rFonts w:eastAsia="Calibri"/>
              </w:rPr>
              <w:t>«candidat</w:t>
            </w:r>
            <w:r w:rsidR="00572EB2">
              <w:rPr>
                <w:rFonts w:eastAsia="Calibri"/>
              </w:rPr>
              <w:t>ura</w:t>
            </w:r>
            <w:r w:rsidR="00572EB2" w:rsidRPr="003B3238">
              <w:rPr>
                <w:rFonts w:eastAsia="Calibri"/>
              </w:rPr>
              <w:t>»</w:t>
            </w:r>
            <w:r w:rsidR="003B3238" w:rsidRPr="003B3238">
              <w:rPr>
                <w:rFonts w:eastAsia="Calibri"/>
              </w:rPr>
              <w:t xml:space="preserve"> coincidirá con el utilizado en el nombre de dominio.</w:t>
            </w:r>
          </w:p>
        </w:tc>
      </w:tr>
    </w:tbl>
    <w:p w14:paraId="0A0F0FFB" w14:textId="77777777" w:rsidR="00751435" w:rsidRDefault="00751435"/>
    <w:p w14:paraId="7EE4D411" w14:textId="2C060C0E" w:rsidR="00751435" w:rsidRDefault="00A35745" w:rsidP="003B3238">
      <w:pPr>
        <w:ind w:right="424"/>
      </w:pPr>
      <w:r>
        <w:t xml:space="preserve">Para cualquier consulta técnica, incidencia etc., pueden utilizar la dirección de contacto especificada en la normativa: </w:t>
      </w:r>
      <w:hyperlink r:id="rId7">
        <w:r>
          <w:rPr>
            <w:rStyle w:val="EnlacedeInternet"/>
          </w:rPr>
          <w:t>direccion.stic@uva.es</w:t>
        </w:r>
      </w:hyperlink>
      <w:r w:rsidR="003B3238">
        <w:t>.</w:t>
      </w:r>
    </w:p>
    <w:p w14:paraId="216DDF8F" w14:textId="77777777" w:rsidR="003B3238" w:rsidRDefault="003B3238"/>
    <w:p w14:paraId="71FD9599" w14:textId="77777777" w:rsidR="00572EB2" w:rsidRDefault="00572EB2"/>
    <w:p w14:paraId="0E054DF7" w14:textId="77777777" w:rsidR="00572EB2" w:rsidRDefault="00572EB2"/>
    <w:p w14:paraId="3BF796EF" w14:textId="77777777" w:rsidR="00572EB2" w:rsidRDefault="00572EB2"/>
    <w:p w14:paraId="000A3E39" w14:textId="77777777" w:rsidR="00572EB2" w:rsidRDefault="00572EB2"/>
    <w:p w14:paraId="74F2382C" w14:textId="77777777" w:rsidR="00572EB2" w:rsidRDefault="00572EB2"/>
    <w:p w14:paraId="4D177A1D" w14:textId="77777777" w:rsidR="00572EB2" w:rsidRDefault="00572EB2"/>
    <w:p w14:paraId="5EC8D9BF" w14:textId="6599FB4C" w:rsidR="00572EB2" w:rsidRPr="00E442F5" w:rsidRDefault="00572EB2">
      <w:pPr>
        <w:rPr>
          <w:sz w:val="20"/>
          <w:szCs w:val="18"/>
        </w:rPr>
      </w:pPr>
      <w:r w:rsidRPr="00572EB2">
        <w:rPr>
          <w:b/>
          <w:bCs/>
          <w:sz w:val="20"/>
          <w:szCs w:val="18"/>
        </w:rPr>
        <w:t>Información sobre protección de datos:</w:t>
      </w:r>
      <w:r w:rsidRPr="00572EB2">
        <w:rPr>
          <w:sz w:val="20"/>
          <w:szCs w:val="18"/>
        </w:rPr>
        <w:t xml:space="preserve"> Según lo establecido en la vigente normativa de protección de datos, se comunica que la Universidad de Valladolid tratará los datos personales de contacto con la finalidad de gestionar </w:t>
      </w:r>
      <w:r>
        <w:rPr>
          <w:sz w:val="20"/>
          <w:szCs w:val="18"/>
        </w:rPr>
        <w:t>su solicitud</w:t>
      </w:r>
      <w:r w:rsidRPr="00572EB2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de uso de medios informáticos por parte de la candidatura </w:t>
      </w:r>
      <w:r w:rsidRPr="00572EB2">
        <w:rPr>
          <w:sz w:val="20"/>
          <w:szCs w:val="18"/>
        </w:rPr>
        <w:t>relacionada con el proceso electoral. La base jurídica es</w:t>
      </w:r>
      <w:r>
        <w:rPr>
          <w:sz w:val="20"/>
          <w:szCs w:val="18"/>
        </w:rPr>
        <w:t xml:space="preserve"> su consentimiento (art. 6.1.a RGPD), </w:t>
      </w:r>
      <w:r w:rsidRPr="00572EB2">
        <w:rPr>
          <w:sz w:val="20"/>
          <w:szCs w:val="18"/>
        </w:rPr>
        <w:t>el ejercicio de poderes públicos y el cumplimiento de una misión en interés público por parte de la Universidad (art. 6.1.e RGPD)</w:t>
      </w:r>
      <w:r>
        <w:rPr>
          <w:sz w:val="20"/>
          <w:szCs w:val="18"/>
        </w:rPr>
        <w:t xml:space="preserve"> y el cumplimiento por parte de la Universidad de las obligaciones que tiene legalmente asignadas (art. 6.1.c RGPD)</w:t>
      </w:r>
      <w:r w:rsidRPr="00572EB2">
        <w:rPr>
          <w:sz w:val="20"/>
          <w:szCs w:val="18"/>
        </w:rPr>
        <w:t>.</w:t>
      </w:r>
      <w:r>
        <w:rPr>
          <w:sz w:val="20"/>
          <w:szCs w:val="18"/>
        </w:rPr>
        <w:t xml:space="preserve"> No se cederán sus datos a terceros</w:t>
      </w:r>
      <w:r w:rsidR="00E442F5">
        <w:rPr>
          <w:sz w:val="20"/>
          <w:szCs w:val="18"/>
        </w:rPr>
        <w:t>, salvo obligación legal</w:t>
      </w:r>
      <w:r>
        <w:rPr>
          <w:sz w:val="20"/>
          <w:szCs w:val="18"/>
        </w:rPr>
        <w:t>.</w:t>
      </w:r>
      <w:r w:rsidRPr="00572EB2">
        <w:rPr>
          <w:sz w:val="20"/>
          <w:szCs w:val="18"/>
        </w:rPr>
        <w:t xml:space="preserve"> </w:t>
      </w:r>
      <w:r w:rsidR="00E442F5">
        <w:rPr>
          <w:sz w:val="20"/>
          <w:szCs w:val="18"/>
        </w:rPr>
        <w:t>P</w:t>
      </w:r>
      <w:r w:rsidR="00E442F5" w:rsidRPr="00E442F5">
        <w:rPr>
          <w:sz w:val="20"/>
          <w:szCs w:val="18"/>
        </w:rPr>
        <w:t xml:space="preserve">uede ejercer sus derechos de acceso, rectificación y supresión, entre otros, a través de la dirección electrónica delegado.proteccion.datos@uva.es o la dirección postal: Secretaría General de la Universidad de Valladolid.  Plaza del Colegio de Santa Cruz, 8. 47002 Valladolid. </w:t>
      </w:r>
      <w:r w:rsidRPr="00572EB2">
        <w:rPr>
          <w:sz w:val="20"/>
          <w:szCs w:val="18"/>
        </w:rPr>
        <w:t xml:space="preserve">Más información: </w:t>
      </w:r>
      <w:hyperlink r:id="rId8" w:tgtFrame="_new" w:history="1">
        <w:r w:rsidRPr="00572EB2">
          <w:rPr>
            <w:rStyle w:val="Hipervnculo"/>
            <w:sz w:val="20"/>
            <w:szCs w:val="18"/>
          </w:rPr>
          <w:t>https://prodat.uva.es/tto?id=52</w:t>
        </w:r>
      </w:hyperlink>
      <w:r w:rsidRPr="00572EB2">
        <w:rPr>
          <w:sz w:val="20"/>
          <w:szCs w:val="18"/>
        </w:rPr>
        <w:t>.</w:t>
      </w:r>
    </w:p>
    <w:sectPr w:rsidR="00572EB2" w:rsidRPr="00E442F5">
      <w:headerReference w:type="default" r:id="rId9"/>
      <w:pgSz w:w="11906" w:h="16838"/>
      <w:pgMar w:top="1134" w:right="1134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DF70" w14:textId="77777777" w:rsidR="00373B44" w:rsidRDefault="00373B44">
      <w:r>
        <w:separator/>
      </w:r>
    </w:p>
  </w:endnote>
  <w:endnote w:type="continuationSeparator" w:id="0">
    <w:p w14:paraId="1A401CC1" w14:textId="77777777" w:rsidR="00373B44" w:rsidRDefault="0037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E286" w14:textId="77777777" w:rsidR="00373B44" w:rsidRDefault="00373B44">
      <w:pPr>
        <w:rPr>
          <w:sz w:val="12"/>
        </w:rPr>
      </w:pPr>
      <w:r>
        <w:separator/>
      </w:r>
    </w:p>
  </w:footnote>
  <w:footnote w:type="continuationSeparator" w:id="0">
    <w:p w14:paraId="71695E79" w14:textId="77777777" w:rsidR="00373B44" w:rsidRDefault="00373B44">
      <w:pPr>
        <w:rPr>
          <w:sz w:val="12"/>
        </w:rPr>
      </w:pPr>
      <w:r>
        <w:continuationSeparator/>
      </w:r>
    </w:p>
  </w:footnote>
  <w:footnote w:id="1">
    <w:p w14:paraId="62522B87" w14:textId="112DCBA1" w:rsidR="00751435" w:rsidRDefault="00A35745" w:rsidP="003B3238">
      <w:pPr>
        <w:pStyle w:val="Textonotapie"/>
        <w:widowControl w:val="0"/>
        <w:spacing w:after="120"/>
        <w:ind w:right="424"/>
      </w:pPr>
      <w:r>
        <w:rPr>
          <w:rStyle w:val="Caracteresdenotaalpie"/>
        </w:rPr>
        <w:footnoteRef/>
      </w:r>
      <w:r>
        <w:t xml:space="preserve"> Para los envíos de correo a las listas de correos electrónicos se utilizará únicamente la dirección consignada. El correo se podrá mandar a las listas en cualquier momento, pero antes de ser enviado definitivamente a los suscriptores desde el STIC se confirmará telefónicamente el envío. Esta confirmación se realizará antes de la ventana de envío.</w:t>
      </w:r>
    </w:p>
  </w:footnote>
  <w:footnote w:id="2">
    <w:p w14:paraId="24E95B25" w14:textId="625F00D7" w:rsidR="003B3238" w:rsidRPr="003B3238" w:rsidRDefault="00A35745" w:rsidP="003B3238">
      <w:pPr>
        <w:rPr>
          <w:sz w:val="20"/>
          <w:szCs w:val="20"/>
        </w:rPr>
      </w:pPr>
      <w:r w:rsidRPr="003B3238">
        <w:rPr>
          <w:rStyle w:val="Caracteresdenotaalpie"/>
          <w:sz w:val="20"/>
          <w:szCs w:val="20"/>
        </w:rPr>
        <w:footnoteRef/>
      </w:r>
      <w:r w:rsidRPr="003B3238">
        <w:rPr>
          <w:sz w:val="20"/>
          <w:szCs w:val="20"/>
        </w:rPr>
        <w:t xml:space="preserve"> </w:t>
      </w:r>
      <w:r w:rsidR="003B3238" w:rsidRPr="003B3238">
        <w:rPr>
          <w:sz w:val="20"/>
          <w:szCs w:val="20"/>
        </w:rPr>
        <w:t>El literal correspondiente al nombre del dominio deberá</w:t>
      </w:r>
      <w:r w:rsidR="00731148">
        <w:rPr>
          <w:sz w:val="20"/>
          <w:szCs w:val="20"/>
        </w:rPr>
        <w:t xml:space="preserve"> </w:t>
      </w:r>
      <w:r w:rsidR="003B3238" w:rsidRPr="003B3238">
        <w:rPr>
          <w:sz w:val="20"/>
          <w:szCs w:val="20"/>
        </w:rPr>
        <w:t>ser validado técnicamente por el STIC, a fin de garantizar que constituye un nombre de dominio DNS válido y que no se encuentra previamente en uso.</w:t>
      </w:r>
    </w:p>
    <w:p w14:paraId="055CC618" w14:textId="275A6CCA" w:rsidR="00751435" w:rsidRDefault="00751435">
      <w:pPr>
        <w:pStyle w:val="Textonotapie"/>
        <w:widowControl w:val="0"/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82A0" w14:textId="64D06FC9" w:rsidR="00751435" w:rsidRPr="00731148" w:rsidRDefault="00731148" w:rsidP="00731148">
    <w:pPr>
      <w:pStyle w:val="Encabezado"/>
    </w:pPr>
    <w:r>
      <w:rPr>
        <w:noProof/>
      </w:rPr>
      <w:drawing>
        <wp:inline distT="0" distB="0" distL="0" distR="0" wp14:anchorId="2B5D6E07" wp14:editId="13128B29">
          <wp:extent cx="1778519" cy="59253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467" cy="594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35"/>
    <w:rsid w:val="00352D01"/>
    <w:rsid w:val="00373B44"/>
    <w:rsid w:val="003B3238"/>
    <w:rsid w:val="00572EB2"/>
    <w:rsid w:val="00731148"/>
    <w:rsid w:val="00751435"/>
    <w:rsid w:val="007714C4"/>
    <w:rsid w:val="00803930"/>
    <w:rsid w:val="00A35745"/>
    <w:rsid w:val="00B829E4"/>
    <w:rsid w:val="00BA1590"/>
    <w:rsid w:val="00C91C17"/>
    <w:rsid w:val="00E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1691D"/>
  <w15:docId w15:val="{E74EE1B4-3112-4921-B890-0D2D98D2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4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82A4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82A4E"/>
  </w:style>
  <w:style w:type="character" w:customStyle="1" w:styleId="EnlacedeInternet">
    <w:name w:val="Enlace de Internet"/>
    <w:basedOn w:val="Fuentedeprrafopredeter"/>
    <w:uiPriority w:val="99"/>
    <w:unhideWhenUsed/>
    <w:rsid w:val="00F82A4E"/>
    <w:rPr>
      <w:color w:val="0563C1" w:themeColor="hyperlink"/>
      <w:u w:val="singl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324748"/>
    <w:rPr>
      <w:sz w:val="20"/>
      <w:szCs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sid w:val="00324748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24748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324748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Droid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82A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82A4E"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4748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24748"/>
    <w:rPr>
      <w:sz w:val="20"/>
      <w:szCs w:val="20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F8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2E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2EB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72EB2"/>
    <w:pPr>
      <w:suppressAutoHyphens w:val="0"/>
      <w:spacing w:before="120" w:after="120" w:line="276" w:lineRule="auto"/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442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at.uva.es/tto?id=5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cion.stic@uva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A832-E266-4C68-8989-B394C544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</dc:creator>
  <dc:description/>
  <cp:lastModifiedBy>FERNANDO TORRERO MONJAS</cp:lastModifiedBy>
  <cp:revision>4</cp:revision>
  <dcterms:created xsi:type="dcterms:W3CDTF">2026-03-23T13:26:00Z</dcterms:created>
  <dcterms:modified xsi:type="dcterms:W3CDTF">2026-03-23T16:47:00Z</dcterms:modified>
  <dc:language>es-ES</dc:language>
</cp:coreProperties>
</file>